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18062" w14:textId="0C21C268" w:rsidR="00DD7858" w:rsidRDefault="00E8592B">
      <w:pPr>
        <w:tabs>
          <w:tab w:val="left" w:pos="14450"/>
        </w:tabs>
        <w:spacing w:after="0" w:line="240" w:lineRule="auto"/>
        <w:ind w:right="-28"/>
        <w:jc w:val="both"/>
        <w:rPr>
          <w:rFonts w:ascii="Arial" w:eastAsia="Arial" w:hAnsi="Arial" w:cs="Arial"/>
          <w:b/>
          <w:color w:val="000000"/>
          <w:kern w:val="0"/>
          <w:sz w:val="22"/>
          <w:szCs w:val="22"/>
          <w14:ligatures w14:val="none"/>
        </w:rPr>
      </w:pPr>
      <w:r>
        <w:rPr>
          <w:rFonts w:ascii="Arial" w:eastAsia="Arial" w:hAnsi="Arial" w:cs="Arial"/>
          <w:b/>
          <w:color w:val="000000"/>
          <w:kern w:val="0"/>
          <w:sz w:val="22"/>
          <w:szCs w:val="22"/>
          <w14:ligatures w14:val="none"/>
        </w:rPr>
        <w:t xml:space="preserve"> </w:t>
      </w:r>
      <w:r>
        <w:rPr>
          <w:rFonts w:ascii="Times New Roman" w:eastAsia="DengXian" w:hAnsi="Times New Roman" w:cs="Times New Roman"/>
          <w:noProof/>
          <w:kern w:val="0"/>
          <w:lang w:val="en-US"/>
          <w14:ligatures w14:val="none"/>
        </w:rPr>
        <w:drawing>
          <wp:inline distT="0" distB="0" distL="0" distR="0" wp14:anchorId="596722F3" wp14:editId="5030E4EA">
            <wp:extent cx="2051050" cy="762000"/>
            <wp:effectExtent l="0" t="0" r="635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pic:nvPicPr>
                  <pic:blipFill>
                    <a:blip r:embed="rId6" cstate="print"/>
                    <a:srcRect/>
                    <a:stretch>
                      <a:fillRect/>
                    </a:stretch>
                  </pic:blipFill>
                  <pic:spPr>
                    <a:xfrm>
                      <a:off x="0" y="0"/>
                      <a:ext cx="2051050" cy="762000"/>
                    </a:xfrm>
                    <a:prstGeom prst="rect">
                      <a:avLst/>
                    </a:prstGeom>
                    <a:ln>
                      <a:noFill/>
                    </a:ln>
                  </pic:spPr>
                </pic:pic>
              </a:graphicData>
            </a:graphic>
          </wp:inline>
        </w:drawing>
      </w:r>
      <w:r>
        <w:rPr>
          <w:rFonts w:ascii="Arial" w:eastAsia="Arial" w:hAnsi="Arial" w:cs="Arial"/>
          <w:b/>
          <w:color w:val="000000"/>
          <w:kern w:val="0"/>
          <w:sz w:val="22"/>
          <w:szCs w:val="22"/>
          <w14:ligatures w14:val="none"/>
        </w:rPr>
        <w:t xml:space="preserve"> </w:t>
      </w:r>
      <w:r w:rsidR="00F73A3C">
        <w:rPr>
          <w:rFonts w:ascii="Arial" w:eastAsia="Arial" w:hAnsi="Arial" w:cs="Arial"/>
          <w:b/>
          <w:color w:val="000000"/>
          <w:kern w:val="0"/>
          <w:sz w:val="22"/>
          <w:szCs w:val="22"/>
          <w14:ligatures w14:val="none"/>
        </w:rPr>
        <w:t xml:space="preserve">    </w:t>
      </w:r>
      <w:r>
        <w:rPr>
          <w:rFonts w:ascii="Arial" w:eastAsia="Arial" w:hAnsi="Arial" w:cs="Arial"/>
          <w:b/>
          <w:color w:val="000000"/>
          <w:kern w:val="0"/>
          <w:sz w:val="22"/>
          <w:szCs w:val="22"/>
          <w14:ligatures w14:val="none"/>
        </w:rPr>
        <w:t xml:space="preserve"> </w:t>
      </w:r>
      <w:r w:rsidR="00F73A3C">
        <w:rPr>
          <w:rFonts w:ascii="Times New Roman" w:eastAsia="DengXian" w:hAnsi="Times New Roman" w:cs="Times New Roman"/>
          <w:noProof/>
          <w:kern w:val="0"/>
          <w:lang w:val="en-US"/>
          <w14:ligatures w14:val="none"/>
        </w:rPr>
        <w:drawing>
          <wp:inline distT="0" distB="0" distL="0" distR="0" wp14:anchorId="186440BA" wp14:editId="727CA72F">
            <wp:extent cx="806450" cy="819150"/>
            <wp:effectExtent l="0" t="0" r="0" b="0"/>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7" cstate="print"/>
                    <a:srcRect/>
                    <a:stretch>
                      <a:fillRect/>
                    </a:stretch>
                  </pic:blipFill>
                  <pic:spPr>
                    <a:xfrm>
                      <a:off x="0" y="0"/>
                      <a:ext cx="806450" cy="819150"/>
                    </a:xfrm>
                    <a:prstGeom prst="rect">
                      <a:avLst/>
                    </a:prstGeom>
                  </pic:spPr>
                </pic:pic>
              </a:graphicData>
            </a:graphic>
          </wp:inline>
        </w:drawing>
      </w:r>
      <w:r>
        <w:rPr>
          <w:rFonts w:ascii="Arial" w:eastAsia="Arial" w:hAnsi="Arial" w:cs="Arial"/>
          <w:b/>
          <w:color w:val="000000"/>
          <w:kern w:val="0"/>
          <w:sz w:val="22"/>
          <w:szCs w:val="22"/>
          <w14:ligatures w14:val="none"/>
        </w:rPr>
        <w:t xml:space="preserve">           </w:t>
      </w:r>
      <w:r w:rsidR="00F73A3C">
        <w:rPr>
          <w:rFonts w:ascii="Arial" w:eastAsia="Arial" w:hAnsi="Arial" w:cs="Arial"/>
          <w:noProof/>
          <w:kern w:val="0"/>
          <w:lang w:val="en-US"/>
          <w14:ligatures w14:val="none"/>
        </w:rPr>
        <w:drawing>
          <wp:inline distT="0" distB="0" distL="114300" distR="114300" wp14:anchorId="700D8CF8" wp14:editId="798EF60D">
            <wp:extent cx="1024954" cy="933450"/>
            <wp:effectExtent l="0" t="0" r="3810" b="0"/>
            <wp:docPr id="1" name="Picture 1" descr="AWOTI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WOTID NEW"/>
                    <pic:cNvPicPr>
                      <a:picLocks noChangeAspect="1"/>
                    </pic:cNvPicPr>
                  </pic:nvPicPr>
                  <pic:blipFill>
                    <a:blip r:embed="rId8"/>
                    <a:stretch>
                      <a:fillRect/>
                    </a:stretch>
                  </pic:blipFill>
                  <pic:spPr>
                    <a:xfrm>
                      <a:off x="0" y="0"/>
                      <a:ext cx="1025727" cy="934154"/>
                    </a:xfrm>
                    <a:prstGeom prst="rect">
                      <a:avLst/>
                    </a:prstGeom>
                  </pic:spPr>
                </pic:pic>
              </a:graphicData>
            </a:graphic>
          </wp:inline>
        </w:drawing>
      </w:r>
      <w:r>
        <w:rPr>
          <w:rFonts w:ascii="Arial" w:eastAsia="Arial" w:hAnsi="Arial" w:cs="Arial"/>
          <w:b/>
          <w:color w:val="000000"/>
          <w:kern w:val="0"/>
          <w:sz w:val="22"/>
          <w:szCs w:val="22"/>
          <w14:ligatures w14:val="none"/>
        </w:rPr>
        <w:t xml:space="preserve">                                                               </w:t>
      </w:r>
      <w:r>
        <w:rPr>
          <w:rFonts w:ascii="Arial" w:eastAsia="Arial" w:hAnsi="Arial" w:cs="Arial"/>
          <w:b/>
          <w:color w:val="000000"/>
          <w:kern w:val="0"/>
          <w:sz w:val="22"/>
          <w:szCs w:val="22"/>
          <w14:ligatures w14:val="none"/>
        </w:rPr>
        <w:tab/>
      </w:r>
      <w:r>
        <w:rPr>
          <w:u w:val="single"/>
        </w:rPr>
        <w:t xml:space="preserve"> </w:t>
      </w:r>
    </w:p>
    <w:p w14:paraId="25DFDE11" w14:textId="7C9860DD" w:rsidR="0044128F" w:rsidRPr="0044128F" w:rsidRDefault="00140F14" w:rsidP="0044128F">
      <w:pPr>
        <w:pStyle w:val="NormalWeb"/>
        <w:ind w:left="-851"/>
        <w:jc w:val="both"/>
        <w:rPr>
          <w:b/>
          <w:bCs/>
          <w:color w:val="2F5496" w:themeColor="accent1" w:themeShade="BF"/>
          <w:sz w:val="28"/>
          <w:szCs w:val="28"/>
          <w:lang w:val="en-US"/>
        </w:rPr>
      </w:pPr>
      <w:r w:rsidRPr="00286D2D">
        <w:rPr>
          <w:b/>
          <w:bCs/>
          <w:lang w:val="en-US"/>
        </w:rPr>
        <w:t>Story 4.</w:t>
      </w:r>
      <w:r w:rsidR="00286D2D" w:rsidRPr="00286D2D">
        <w:rPr>
          <w:b/>
          <w:bCs/>
          <w:lang w:val="en-US"/>
        </w:rPr>
        <w:t xml:space="preserve"> </w:t>
      </w:r>
      <w:r w:rsidRPr="00286D2D">
        <w:rPr>
          <w:b/>
          <w:bCs/>
          <w:lang w:val="en-US"/>
        </w:rPr>
        <w:t xml:space="preserve">Title: </w:t>
      </w:r>
      <w:r w:rsidR="0044128F" w:rsidRPr="0044128F">
        <w:rPr>
          <w:b/>
          <w:bCs/>
          <w:color w:val="2F5496" w:themeColor="accent1" w:themeShade="BF"/>
          <w:lang w:val="en-UG"/>
        </w:rPr>
        <w:t>Community Advocates Transform Kanu Primary School</w:t>
      </w:r>
      <w:r w:rsidRPr="00286D2D">
        <w:rPr>
          <w:b/>
          <w:bCs/>
          <w:color w:val="2F5496" w:themeColor="accent1" w:themeShade="BF"/>
          <w:lang w:val="en-US"/>
        </w:rPr>
        <w:t>, in Abim District</w:t>
      </w:r>
      <w:r w:rsidRPr="00286D2D">
        <w:rPr>
          <w:b/>
          <w:bCs/>
          <w:color w:val="2F5496" w:themeColor="accent1" w:themeShade="BF"/>
          <w:sz w:val="28"/>
          <w:szCs w:val="28"/>
          <w:lang w:val="en-US"/>
        </w:rPr>
        <w:t>.</w:t>
      </w:r>
    </w:p>
    <w:p w14:paraId="18570127" w14:textId="7CC8EBFA" w:rsidR="0044128F" w:rsidRPr="0044128F" w:rsidRDefault="00286D2D" w:rsidP="0044128F">
      <w:pPr>
        <w:pStyle w:val="NormalWeb"/>
        <w:ind w:left="-851"/>
        <w:jc w:val="both"/>
        <w:rPr>
          <w:lang w:val="en-UG"/>
        </w:rPr>
      </w:pPr>
      <w:r w:rsidRPr="00286D2D">
        <w:rPr>
          <w:i/>
          <w:iCs/>
          <w:noProof/>
          <w:lang w:val="en-US" w:eastAsia="en-US"/>
        </w:rPr>
        <w:drawing>
          <wp:anchor distT="0" distB="0" distL="114300" distR="114300" simplePos="0" relativeHeight="251659264" behindDoc="0" locked="0" layoutInCell="1" allowOverlap="1" wp14:anchorId="5DB8BB1B" wp14:editId="1892AB12">
            <wp:simplePos x="0" y="0"/>
            <wp:positionH relativeFrom="margin">
              <wp:posOffset>-717550</wp:posOffset>
            </wp:positionH>
            <wp:positionV relativeFrom="margin">
              <wp:posOffset>1756410</wp:posOffset>
            </wp:positionV>
            <wp:extent cx="3702050" cy="2776220"/>
            <wp:effectExtent l="0" t="0" r="0" b="508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02050" cy="2776220"/>
                    </a:xfrm>
                    <a:prstGeom prst="rect">
                      <a:avLst/>
                    </a:prstGeom>
                    <a:noFill/>
                    <a:ln>
                      <a:noFill/>
                    </a:ln>
                  </pic:spPr>
                </pic:pic>
              </a:graphicData>
            </a:graphic>
          </wp:anchor>
        </w:drawing>
      </w:r>
      <w:r w:rsidR="0044128F" w:rsidRPr="0044128F">
        <w:rPr>
          <w:lang w:val="en-UG"/>
        </w:rPr>
        <w:t>In Abim Sub-County, a vibrant group of women advocates ha</w:t>
      </w:r>
      <w:r w:rsidR="00140F14">
        <w:rPr>
          <w:lang w:val="en-US"/>
        </w:rPr>
        <w:t>ve</w:t>
      </w:r>
      <w:bookmarkStart w:id="0" w:name="_GoBack"/>
      <w:bookmarkEnd w:id="0"/>
      <w:r w:rsidR="0044128F" w:rsidRPr="0044128F">
        <w:rPr>
          <w:lang w:val="en-UG"/>
        </w:rPr>
        <w:t xml:space="preserve"> successfully transformed girls' education by securing a new girls' changing room at Kanu Primary School. Located along the Abim-Agago-Pader road, Kanu Primary is one of the area's oldest and most well-known schools. Before this intervention, many girls regularly missed classes or dropped out entirely due to a lack of private space to manage their menstrual cycles. Motivated by advocacy training from the AWOTID Initiative and KAWUO, group member Sarah Awilli and her team decided they would no longer sit back while local girls suffered.</w:t>
      </w:r>
    </w:p>
    <w:p w14:paraId="5CD3F9E0" w14:textId="77777777" w:rsidR="0044128F" w:rsidRPr="0044128F" w:rsidRDefault="0044128F" w:rsidP="0044128F">
      <w:pPr>
        <w:pStyle w:val="NormalWeb"/>
        <w:ind w:left="-851"/>
        <w:jc w:val="both"/>
        <w:rPr>
          <w:lang w:val="en-UG"/>
        </w:rPr>
      </w:pPr>
      <w:r w:rsidRPr="0044128F">
        <w:rPr>
          <w:lang w:val="en-UG"/>
        </w:rPr>
        <w:t>Immediately following their training, the women launched a strategic campaign by organizing meetings with sub-county teams, local leaders, Parent-Teacher Associations (PTAs), and School Management Committees (SMCs). In November 2025, they officially raised the urgent need for a changing room during a community meeting organized by World Vision. The advocates then systematically followed up with sub-county leadership, pushing them to collaborate with the District Education Officer’s (DEO) office to ensure the request was prioritized and acted upon.</w:t>
      </w:r>
    </w:p>
    <w:p w14:paraId="4B25F5DE" w14:textId="77777777" w:rsidR="0044128F" w:rsidRPr="0044128F" w:rsidRDefault="0044128F" w:rsidP="0044128F">
      <w:pPr>
        <w:pStyle w:val="NormalWeb"/>
        <w:ind w:left="-851"/>
        <w:jc w:val="both"/>
        <w:rPr>
          <w:lang w:val="en-UG"/>
        </w:rPr>
      </w:pPr>
      <w:r w:rsidRPr="0044128F">
        <w:rPr>
          <w:lang w:val="en-UG"/>
        </w:rPr>
        <w:t>By February 2026, as the new school term opened, the advocates held another critical follow-up meeting. With backing from the DEO's office, sub-county leaders and the Local Council 3 (LC3) successfully lobbied World Vision, an active non-governmental organization in Abim District, to fund the project. Construction began in May 2026. Today, the washroom facility is in its final finishing stages, standing as a direct result of local leaders listening to the community's voice.</w:t>
      </w:r>
    </w:p>
    <w:p w14:paraId="0A562A48" w14:textId="2E214AFA" w:rsidR="0044128F" w:rsidRDefault="0044128F" w:rsidP="0044128F">
      <w:pPr>
        <w:pStyle w:val="NormalWeb"/>
        <w:ind w:left="-851"/>
        <w:jc w:val="both"/>
        <w:rPr>
          <w:lang w:val="en-UG"/>
        </w:rPr>
      </w:pPr>
      <w:r w:rsidRPr="0044128F">
        <w:rPr>
          <w:lang w:val="en-UG"/>
        </w:rPr>
        <w:t>Looking forward, Sarah Awilli emphasized that the women's group will continue to support the students beyond just building the infrastructure. They plan to sensitize the girls to carry extra pads during the day and train them on how to make their own sanitary towels. By equipping girls with both the physical space and the practical skills they need, this grassroots initiative will permanently reduce absenteeism, lower dropout rates, and empower young women to stay in school.</w:t>
      </w:r>
    </w:p>
    <w:p w14:paraId="27DDBF4B" w14:textId="39CE141E" w:rsidR="0044128F" w:rsidRPr="0044128F" w:rsidRDefault="00140F14" w:rsidP="0044128F">
      <w:pPr>
        <w:pStyle w:val="NormalWeb"/>
        <w:ind w:left="-851"/>
        <w:rPr>
          <w:i/>
          <w:iCs/>
        </w:rPr>
      </w:pPr>
      <w:r>
        <w:rPr>
          <w:i/>
          <w:iCs/>
        </w:rPr>
        <w:t>“</w:t>
      </w:r>
      <w:r w:rsidR="0044128F" w:rsidRPr="0044128F">
        <w:rPr>
          <w:i/>
          <w:iCs/>
        </w:rPr>
        <w:t xml:space="preserve">We will ensure the girls are </w:t>
      </w:r>
      <w:r w:rsidR="0044128F" w:rsidRPr="0044128F">
        <w:rPr>
          <w:i/>
          <w:iCs/>
          <w:lang w:val="en-US"/>
        </w:rPr>
        <w:t>sensitized</w:t>
      </w:r>
      <w:r w:rsidR="0044128F" w:rsidRPr="0044128F">
        <w:rPr>
          <w:i/>
          <w:iCs/>
        </w:rPr>
        <w:t xml:space="preserve"> to carry extra pads when they are in their menstrual cycle, so that they can change during the course of the day, we will ensure they are also trained how to make sanitary towels, so that they don’t have to run back home to change their sanitary towels or miss school when they are in their menstrual cycle.” Sarah Emphasized.</w:t>
      </w:r>
    </w:p>
    <w:p w14:paraId="4E461AAF" w14:textId="77777777" w:rsidR="0044128F" w:rsidRPr="0044128F" w:rsidRDefault="0044128F" w:rsidP="0044128F">
      <w:pPr>
        <w:pStyle w:val="NormalWeb"/>
        <w:ind w:left="-851"/>
        <w:jc w:val="both"/>
        <w:rPr>
          <w:lang w:val="en-UG"/>
        </w:rPr>
      </w:pPr>
    </w:p>
    <w:p w14:paraId="324FCDA1" w14:textId="77777777" w:rsidR="0044128F" w:rsidRDefault="0044128F">
      <w:pPr>
        <w:pStyle w:val="NormalWeb"/>
        <w:ind w:left="-851"/>
        <w:jc w:val="both"/>
      </w:pPr>
    </w:p>
    <w:p w14:paraId="17827959" w14:textId="77777777" w:rsidR="0044128F" w:rsidRDefault="0044128F">
      <w:pPr>
        <w:pStyle w:val="NormalWeb"/>
        <w:ind w:left="-851"/>
        <w:jc w:val="both"/>
      </w:pPr>
    </w:p>
    <w:sectPr w:rsidR="0044128F">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98F84" w14:textId="77777777" w:rsidR="008620A8" w:rsidRDefault="008620A8">
      <w:pPr>
        <w:spacing w:line="240" w:lineRule="auto"/>
      </w:pPr>
      <w:r>
        <w:separator/>
      </w:r>
    </w:p>
  </w:endnote>
  <w:endnote w:type="continuationSeparator" w:id="0">
    <w:p w14:paraId="4AB6A51D" w14:textId="77777777" w:rsidR="008620A8" w:rsidRDefault="00862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87214" w14:textId="77777777" w:rsidR="008620A8" w:rsidRDefault="008620A8">
      <w:pPr>
        <w:spacing w:after="0"/>
      </w:pPr>
      <w:r>
        <w:separator/>
      </w:r>
    </w:p>
  </w:footnote>
  <w:footnote w:type="continuationSeparator" w:id="0">
    <w:p w14:paraId="3AE792A1" w14:textId="77777777" w:rsidR="008620A8" w:rsidRDefault="008620A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0F"/>
    <w:rsid w:val="00002718"/>
    <w:rsid w:val="00006F24"/>
    <w:rsid w:val="00020C75"/>
    <w:rsid w:val="00020DD4"/>
    <w:rsid w:val="00036E24"/>
    <w:rsid w:val="00050B79"/>
    <w:rsid w:val="00064D4A"/>
    <w:rsid w:val="0009568A"/>
    <w:rsid w:val="000A666E"/>
    <w:rsid w:val="000B235C"/>
    <w:rsid w:val="000C074C"/>
    <w:rsid w:val="000D6FD7"/>
    <w:rsid w:val="000D7958"/>
    <w:rsid w:val="000D7B71"/>
    <w:rsid w:val="00107B7B"/>
    <w:rsid w:val="0011750E"/>
    <w:rsid w:val="00121B4A"/>
    <w:rsid w:val="001265E2"/>
    <w:rsid w:val="00140F14"/>
    <w:rsid w:val="00171511"/>
    <w:rsid w:val="0018464A"/>
    <w:rsid w:val="00191F2C"/>
    <w:rsid w:val="00197C3F"/>
    <w:rsid w:val="001A01AE"/>
    <w:rsid w:val="001E0419"/>
    <w:rsid w:val="001F2EC2"/>
    <w:rsid w:val="00210E5B"/>
    <w:rsid w:val="00212498"/>
    <w:rsid w:val="00214AB0"/>
    <w:rsid w:val="00233302"/>
    <w:rsid w:val="0024119F"/>
    <w:rsid w:val="00251657"/>
    <w:rsid w:val="00263566"/>
    <w:rsid w:val="00266567"/>
    <w:rsid w:val="00274C9D"/>
    <w:rsid w:val="00277AAD"/>
    <w:rsid w:val="002805D6"/>
    <w:rsid w:val="0028348B"/>
    <w:rsid w:val="00286D2D"/>
    <w:rsid w:val="00287039"/>
    <w:rsid w:val="00295F70"/>
    <w:rsid w:val="002A1591"/>
    <w:rsid w:val="002C54AE"/>
    <w:rsid w:val="002D2FE7"/>
    <w:rsid w:val="002D7D2E"/>
    <w:rsid w:val="00302EA5"/>
    <w:rsid w:val="00315E1F"/>
    <w:rsid w:val="00325EF4"/>
    <w:rsid w:val="00340ABC"/>
    <w:rsid w:val="00343917"/>
    <w:rsid w:val="0036041C"/>
    <w:rsid w:val="00371CFE"/>
    <w:rsid w:val="00382F27"/>
    <w:rsid w:val="003907EE"/>
    <w:rsid w:val="003933A8"/>
    <w:rsid w:val="003B5C9B"/>
    <w:rsid w:val="003C0461"/>
    <w:rsid w:val="003C6A10"/>
    <w:rsid w:val="003C6B63"/>
    <w:rsid w:val="003E48E9"/>
    <w:rsid w:val="003F135D"/>
    <w:rsid w:val="00425D16"/>
    <w:rsid w:val="0044128F"/>
    <w:rsid w:val="00442621"/>
    <w:rsid w:val="00450C7C"/>
    <w:rsid w:val="0047195A"/>
    <w:rsid w:val="00486896"/>
    <w:rsid w:val="004975F1"/>
    <w:rsid w:val="004B2CB3"/>
    <w:rsid w:val="004D2CD1"/>
    <w:rsid w:val="004D6902"/>
    <w:rsid w:val="004E2179"/>
    <w:rsid w:val="004F1141"/>
    <w:rsid w:val="0050493C"/>
    <w:rsid w:val="00513690"/>
    <w:rsid w:val="00524E36"/>
    <w:rsid w:val="0053227B"/>
    <w:rsid w:val="00547670"/>
    <w:rsid w:val="00556CBF"/>
    <w:rsid w:val="00575F2D"/>
    <w:rsid w:val="00585E61"/>
    <w:rsid w:val="005878D5"/>
    <w:rsid w:val="005A13FB"/>
    <w:rsid w:val="005A32C9"/>
    <w:rsid w:val="005A7F34"/>
    <w:rsid w:val="005B2F39"/>
    <w:rsid w:val="005C5FC6"/>
    <w:rsid w:val="005D0FE5"/>
    <w:rsid w:val="005D6ED0"/>
    <w:rsid w:val="005D7B00"/>
    <w:rsid w:val="006032CE"/>
    <w:rsid w:val="00612F10"/>
    <w:rsid w:val="00620029"/>
    <w:rsid w:val="00622974"/>
    <w:rsid w:val="00641655"/>
    <w:rsid w:val="00647DE2"/>
    <w:rsid w:val="00654CFF"/>
    <w:rsid w:val="00657FD5"/>
    <w:rsid w:val="0068012E"/>
    <w:rsid w:val="006834E4"/>
    <w:rsid w:val="00684384"/>
    <w:rsid w:val="00684574"/>
    <w:rsid w:val="006958BF"/>
    <w:rsid w:val="006A0922"/>
    <w:rsid w:val="006A1FB0"/>
    <w:rsid w:val="006B0774"/>
    <w:rsid w:val="006B1A94"/>
    <w:rsid w:val="006B5F44"/>
    <w:rsid w:val="006B7673"/>
    <w:rsid w:val="006B7D1C"/>
    <w:rsid w:val="006C1757"/>
    <w:rsid w:val="006C4C81"/>
    <w:rsid w:val="006D15BE"/>
    <w:rsid w:val="006E2E54"/>
    <w:rsid w:val="0070156E"/>
    <w:rsid w:val="00704853"/>
    <w:rsid w:val="00707653"/>
    <w:rsid w:val="00712316"/>
    <w:rsid w:val="00724F61"/>
    <w:rsid w:val="007308CD"/>
    <w:rsid w:val="007318B1"/>
    <w:rsid w:val="0073211D"/>
    <w:rsid w:val="007326D3"/>
    <w:rsid w:val="007333D0"/>
    <w:rsid w:val="00733A60"/>
    <w:rsid w:val="007720D9"/>
    <w:rsid w:val="00785EE4"/>
    <w:rsid w:val="007A0E60"/>
    <w:rsid w:val="007A1836"/>
    <w:rsid w:val="007A50CE"/>
    <w:rsid w:val="007A5CC4"/>
    <w:rsid w:val="007B695B"/>
    <w:rsid w:val="007C18D7"/>
    <w:rsid w:val="007C2102"/>
    <w:rsid w:val="007E1270"/>
    <w:rsid w:val="007F0524"/>
    <w:rsid w:val="008217AF"/>
    <w:rsid w:val="00826AD9"/>
    <w:rsid w:val="008279F0"/>
    <w:rsid w:val="0083170C"/>
    <w:rsid w:val="00843830"/>
    <w:rsid w:val="008620A8"/>
    <w:rsid w:val="00887F77"/>
    <w:rsid w:val="00895DD5"/>
    <w:rsid w:val="008C3974"/>
    <w:rsid w:val="008D0698"/>
    <w:rsid w:val="008D1A57"/>
    <w:rsid w:val="008D36B6"/>
    <w:rsid w:val="008F3551"/>
    <w:rsid w:val="009008A1"/>
    <w:rsid w:val="009164E1"/>
    <w:rsid w:val="0093013B"/>
    <w:rsid w:val="00940C49"/>
    <w:rsid w:val="00944C35"/>
    <w:rsid w:val="00962591"/>
    <w:rsid w:val="00966F2B"/>
    <w:rsid w:val="00981868"/>
    <w:rsid w:val="00990080"/>
    <w:rsid w:val="0099153A"/>
    <w:rsid w:val="0099750E"/>
    <w:rsid w:val="009A3D92"/>
    <w:rsid w:val="009A4A6A"/>
    <w:rsid w:val="009B0DEE"/>
    <w:rsid w:val="009B3A1B"/>
    <w:rsid w:val="009D7A3D"/>
    <w:rsid w:val="009E40F2"/>
    <w:rsid w:val="00A07661"/>
    <w:rsid w:val="00A123E7"/>
    <w:rsid w:val="00A14204"/>
    <w:rsid w:val="00A44E58"/>
    <w:rsid w:val="00A77423"/>
    <w:rsid w:val="00A83FE7"/>
    <w:rsid w:val="00A84A75"/>
    <w:rsid w:val="00AA582B"/>
    <w:rsid w:val="00AB2017"/>
    <w:rsid w:val="00AB3CAA"/>
    <w:rsid w:val="00AB6F49"/>
    <w:rsid w:val="00AC67A3"/>
    <w:rsid w:val="00AD3C22"/>
    <w:rsid w:val="00AD7252"/>
    <w:rsid w:val="00AF43E0"/>
    <w:rsid w:val="00AF45F4"/>
    <w:rsid w:val="00B0668F"/>
    <w:rsid w:val="00B20E3A"/>
    <w:rsid w:val="00B27440"/>
    <w:rsid w:val="00B319DB"/>
    <w:rsid w:val="00B41A3B"/>
    <w:rsid w:val="00B42F0F"/>
    <w:rsid w:val="00B43A0B"/>
    <w:rsid w:val="00B5315C"/>
    <w:rsid w:val="00BA0B3E"/>
    <w:rsid w:val="00BC7033"/>
    <w:rsid w:val="00BD5C88"/>
    <w:rsid w:val="00BE3A88"/>
    <w:rsid w:val="00BE5453"/>
    <w:rsid w:val="00BE678D"/>
    <w:rsid w:val="00BE6CFC"/>
    <w:rsid w:val="00BF6E2B"/>
    <w:rsid w:val="00C02E58"/>
    <w:rsid w:val="00C05E96"/>
    <w:rsid w:val="00C078CD"/>
    <w:rsid w:val="00C177D8"/>
    <w:rsid w:val="00C219A8"/>
    <w:rsid w:val="00C26DAB"/>
    <w:rsid w:val="00C31A77"/>
    <w:rsid w:val="00C369C6"/>
    <w:rsid w:val="00C37450"/>
    <w:rsid w:val="00C42BAA"/>
    <w:rsid w:val="00C44FF9"/>
    <w:rsid w:val="00C602EE"/>
    <w:rsid w:val="00C63B2E"/>
    <w:rsid w:val="00C645D6"/>
    <w:rsid w:val="00C80F2C"/>
    <w:rsid w:val="00C85AFB"/>
    <w:rsid w:val="00C86F0D"/>
    <w:rsid w:val="00C93CAE"/>
    <w:rsid w:val="00C9404E"/>
    <w:rsid w:val="00CA0768"/>
    <w:rsid w:val="00CB228A"/>
    <w:rsid w:val="00CD328B"/>
    <w:rsid w:val="00CE3E49"/>
    <w:rsid w:val="00CF6C44"/>
    <w:rsid w:val="00D0331D"/>
    <w:rsid w:val="00D0354F"/>
    <w:rsid w:val="00D0761F"/>
    <w:rsid w:val="00D077D2"/>
    <w:rsid w:val="00D07E3F"/>
    <w:rsid w:val="00D10E09"/>
    <w:rsid w:val="00D20CB7"/>
    <w:rsid w:val="00D2586F"/>
    <w:rsid w:val="00D41AFF"/>
    <w:rsid w:val="00D63397"/>
    <w:rsid w:val="00D735D4"/>
    <w:rsid w:val="00DB25E4"/>
    <w:rsid w:val="00DB521A"/>
    <w:rsid w:val="00DD1C87"/>
    <w:rsid w:val="00DD7858"/>
    <w:rsid w:val="00DE3433"/>
    <w:rsid w:val="00DF296F"/>
    <w:rsid w:val="00E1283E"/>
    <w:rsid w:val="00E36B0C"/>
    <w:rsid w:val="00E470C7"/>
    <w:rsid w:val="00E53DAA"/>
    <w:rsid w:val="00E57FD2"/>
    <w:rsid w:val="00E755A5"/>
    <w:rsid w:val="00E824DB"/>
    <w:rsid w:val="00E8592B"/>
    <w:rsid w:val="00E86BF2"/>
    <w:rsid w:val="00EC1370"/>
    <w:rsid w:val="00EC7410"/>
    <w:rsid w:val="00ED43D2"/>
    <w:rsid w:val="00EE0FB1"/>
    <w:rsid w:val="00EE24E0"/>
    <w:rsid w:val="00F06A93"/>
    <w:rsid w:val="00F22533"/>
    <w:rsid w:val="00F31548"/>
    <w:rsid w:val="00F3378F"/>
    <w:rsid w:val="00F3583D"/>
    <w:rsid w:val="00F410F7"/>
    <w:rsid w:val="00F41284"/>
    <w:rsid w:val="00F66FFA"/>
    <w:rsid w:val="00F73A3C"/>
    <w:rsid w:val="00F8185B"/>
    <w:rsid w:val="00FA5C99"/>
    <w:rsid w:val="00FC28DF"/>
    <w:rsid w:val="00FD099C"/>
    <w:rsid w:val="00FE390F"/>
    <w:rsid w:val="4E714F41"/>
    <w:rsid w:val="5FAD54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BAF2C8"/>
  <w15:docId w15:val="{75895729-1117-4CF4-B30D-8F90355F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G" w:eastAsia="en-U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en-GB"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755057">
      <w:bodyDiv w:val="1"/>
      <w:marLeft w:val="0"/>
      <w:marRight w:val="0"/>
      <w:marTop w:val="0"/>
      <w:marBottom w:val="0"/>
      <w:divBdr>
        <w:top w:val="none" w:sz="0" w:space="0" w:color="auto"/>
        <w:left w:val="none" w:sz="0" w:space="0" w:color="auto"/>
        <w:bottom w:val="none" w:sz="0" w:space="0" w:color="auto"/>
        <w:right w:val="none" w:sz="0" w:space="0" w:color="auto"/>
      </w:divBdr>
      <w:divsChild>
        <w:div w:id="505750308">
          <w:marLeft w:val="0"/>
          <w:marRight w:val="0"/>
          <w:marTop w:val="360"/>
          <w:marBottom w:val="180"/>
          <w:divBdr>
            <w:top w:val="none" w:sz="0" w:space="0" w:color="auto"/>
            <w:left w:val="none" w:sz="0" w:space="0" w:color="auto"/>
            <w:bottom w:val="none" w:sz="0" w:space="0" w:color="auto"/>
            <w:right w:val="none" w:sz="0" w:space="0" w:color="auto"/>
          </w:divBdr>
        </w:div>
        <w:div w:id="664095622">
          <w:marLeft w:val="0"/>
          <w:marRight w:val="0"/>
          <w:marTop w:val="180"/>
          <w:marBottom w:val="240"/>
          <w:divBdr>
            <w:top w:val="none" w:sz="0" w:space="0" w:color="auto"/>
            <w:left w:val="none" w:sz="0" w:space="0" w:color="auto"/>
            <w:bottom w:val="none" w:sz="0" w:space="0" w:color="auto"/>
            <w:right w:val="none" w:sz="0" w:space="0" w:color="auto"/>
          </w:divBdr>
        </w:div>
        <w:div w:id="1884488046">
          <w:marLeft w:val="0"/>
          <w:marRight w:val="0"/>
          <w:marTop w:val="180"/>
          <w:marBottom w:val="240"/>
          <w:divBdr>
            <w:top w:val="none" w:sz="0" w:space="0" w:color="auto"/>
            <w:left w:val="none" w:sz="0" w:space="0" w:color="auto"/>
            <w:bottom w:val="none" w:sz="0" w:space="0" w:color="auto"/>
            <w:right w:val="none" w:sz="0" w:space="0" w:color="auto"/>
          </w:divBdr>
        </w:div>
        <w:div w:id="1743329907">
          <w:marLeft w:val="0"/>
          <w:marRight w:val="0"/>
          <w:marTop w:val="180"/>
          <w:marBottom w:val="240"/>
          <w:divBdr>
            <w:top w:val="none" w:sz="0" w:space="0" w:color="auto"/>
            <w:left w:val="none" w:sz="0" w:space="0" w:color="auto"/>
            <w:bottom w:val="none" w:sz="0" w:space="0" w:color="auto"/>
            <w:right w:val="none" w:sz="0" w:space="0" w:color="auto"/>
          </w:divBdr>
        </w:div>
        <w:div w:id="1136726485">
          <w:marLeft w:val="0"/>
          <w:marRight w:val="0"/>
          <w:marTop w:val="180"/>
          <w:marBottom w:val="240"/>
          <w:divBdr>
            <w:top w:val="none" w:sz="0" w:space="0" w:color="auto"/>
            <w:left w:val="none" w:sz="0" w:space="0" w:color="auto"/>
            <w:bottom w:val="none" w:sz="0" w:space="0" w:color="auto"/>
            <w:right w:val="none" w:sz="0" w:space="0" w:color="auto"/>
          </w:divBdr>
        </w:div>
      </w:divsChild>
    </w:div>
    <w:div w:id="1211918346">
      <w:bodyDiv w:val="1"/>
      <w:marLeft w:val="0"/>
      <w:marRight w:val="0"/>
      <w:marTop w:val="0"/>
      <w:marBottom w:val="0"/>
      <w:divBdr>
        <w:top w:val="none" w:sz="0" w:space="0" w:color="auto"/>
        <w:left w:val="none" w:sz="0" w:space="0" w:color="auto"/>
        <w:bottom w:val="none" w:sz="0" w:space="0" w:color="auto"/>
        <w:right w:val="none" w:sz="0" w:space="0" w:color="auto"/>
      </w:divBdr>
      <w:divsChild>
        <w:div w:id="245456383">
          <w:marLeft w:val="0"/>
          <w:marRight w:val="0"/>
          <w:marTop w:val="360"/>
          <w:marBottom w:val="180"/>
          <w:divBdr>
            <w:top w:val="none" w:sz="0" w:space="0" w:color="auto"/>
            <w:left w:val="none" w:sz="0" w:space="0" w:color="auto"/>
            <w:bottom w:val="none" w:sz="0" w:space="0" w:color="auto"/>
            <w:right w:val="none" w:sz="0" w:space="0" w:color="auto"/>
          </w:divBdr>
        </w:div>
        <w:div w:id="496729184">
          <w:marLeft w:val="0"/>
          <w:marRight w:val="0"/>
          <w:marTop w:val="180"/>
          <w:marBottom w:val="240"/>
          <w:divBdr>
            <w:top w:val="none" w:sz="0" w:space="0" w:color="auto"/>
            <w:left w:val="none" w:sz="0" w:space="0" w:color="auto"/>
            <w:bottom w:val="none" w:sz="0" w:space="0" w:color="auto"/>
            <w:right w:val="none" w:sz="0" w:space="0" w:color="auto"/>
          </w:divBdr>
        </w:div>
        <w:div w:id="210919322">
          <w:marLeft w:val="0"/>
          <w:marRight w:val="0"/>
          <w:marTop w:val="180"/>
          <w:marBottom w:val="240"/>
          <w:divBdr>
            <w:top w:val="none" w:sz="0" w:space="0" w:color="auto"/>
            <w:left w:val="none" w:sz="0" w:space="0" w:color="auto"/>
            <w:bottom w:val="none" w:sz="0" w:space="0" w:color="auto"/>
            <w:right w:val="none" w:sz="0" w:space="0" w:color="auto"/>
          </w:divBdr>
        </w:div>
        <w:div w:id="1257715328">
          <w:marLeft w:val="0"/>
          <w:marRight w:val="0"/>
          <w:marTop w:val="180"/>
          <w:marBottom w:val="240"/>
          <w:divBdr>
            <w:top w:val="none" w:sz="0" w:space="0" w:color="auto"/>
            <w:left w:val="none" w:sz="0" w:space="0" w:color="auto"/>
            <w:bottom w:val="none" w:sz="0" w:space="0" w:color="auto"/>
            <w:right w:val="none" w:sz="0" w:space="0" w:color="auto"/>
          </w:divBdr>
        </w:div>
        <w:div w:id="1903902256">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ochan haron</dc:creator>
  <cp:lastModifiedBy>Francis-IT</cp:lastModifiedBy>
  <cp:revision>7</cp:revision>
  <dcterms:created xsi:type="dcterms:W3CDTF">2026-08-19T19:44:00Z</dcterms:created>
  <dcterms:modified xsi:type="dcterms:W3CDTF">2026-08-20T05:08:00Z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FD692EF401BC4FBC9F5FFAB6FB3C8C35_13</vt:lpwstr>
  </property>
  <property fmtid="{D5CDD505-2E9C-101B-9397-08002B2CF9AE}" pid="4" name="KSOTemplateDocerSaveRecord">
    <vt:lpwstr>eyJoZGlkIjoiOWE1MjM4NGMwNTdkMTdmYWIxYzc0NmVkOTg0ZGRiNmMiLCJ1c2VySWQiOiIzNzI4NjIzMjc3ODY5In0=</vt:lpwstr>
  </property>
</Properties>
</file>